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7A6" w:rsidRPr="00764617" w:rsidRDefault="00BF07A6" w:rsidP="00BF07A6">
      <w:pPr>
        <w:pStyle w:val="a4"/>
        <w:spacing w:before="0" w:beforeAutospacing="0" w:after="0" w:afterAutospacing="0"/>
        <w:jc w:val="right"/>
        <w:rPr>
          <w:rFonts w:ascii="Arial" w:hAnsi="Arial" w:cs="Arial"/>
          <w:b/>
          <w:bCs/>
          <w:i/>
          <w:kern w:val="24"/>
          <w:sz w:val="20"/>
          <w:szCs w:val="20"/>
        </w:rPr>
      </w:pPr>
      <w:r w:rsidRPr="00764617">
        <w:rPr>
          <w:rFonts w:ascii="Arial" w:hAnsi="Arial" w:cs="Arial"/>
          <w:b/>
          <w:bCs/>
          <w:noProof/>
          <w:kern w:val="24"/>
        </w:rPr>
        <w:drawing>
          <wp:anchor distT="0" distB="0" distL="114300" distR="114300" simplePos="0" relativeHeight="251666432" behindDoc="0" locked="0" layoutInCell="1" allowOverlap="1" wp14:anchorId="71A73373" wp14:editId="366DC17B">
            <wp:simplePos x="0" y="0"/>
            <wp:positionH relativeFrom="column">
              <wp:posOffset>-20955</wp:posOffset>
            </wp:positionH>
            <wp:positionV relativeFrom="paragraph">
              <wp:posOffset>-201930</wp:posOffset>
            </wp:positionV>
            <wp:extent cx="708660" cy="9385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4617">
        <w:rPr>
          <w:rFonts w:ascii="Arial" w:hAnsi="Arial" w:cs="Arial"/>
          <w:b/>
          <w:bCs/>
          <w:noProof/>
          <w:kern w:val="24"/>
        </w:rPr>
        <w:drawing>
          <wp:anchor distT="0" distB="0" distL="114300" distR="114300" simplePos="0" relativeHeight="251667456" behindDoc="0" locked="0" layoutInCell="1" allowOverlap="1" wp14:anchorId="2BA46B85" wp14:editId="5DBD8D01">
            <wp:simplePos x="0" y="0"/>
            <wp:positionH relativeFrom="column">
              <wp:posOffset>60960</wp:posOffset>
            </wp:positionH>
            <wp:positionV relativeFrom="paragraph">
              <wp:posOffset>-147955</wp:posOffset>
            </wp:positionV>
            <wp:extent cx="868680" cy="859790"/>
            <wp:effectExtent l="0" t="0" r="762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ur_v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4617">
        <w:rPr>
          <w:rFonts w:ascii="Arial" w:hAnsi="Arial" w:cs="Arial"/>
          <w:b/>
          <w:bCs/>
          <w:i/>
          <w:kern w:val="24"/>
          <w:sz w:val="20"/>
          <w:szCs w:val="20"/>
        </w:rPr>
        <w:t>На профсоюзный стенд</w:t>
      </w:r>
    </w:p>
    <w:p w:rsidR="00BF07A6" w:rsidRPr="00764617" w:rsidRDefault="00BF07A6" w:rsidP="00BF07A6">
      <w:pPr>
        <w:pStyle w:val="a4"/>
        <w:spacing w:before="0" w:beforeAutospacing="0" w:after="0" w:afterAutospacing="0"/>
        <w:jc w:val="right"/>
        <w:rPr>
          <w:rFonts w:ascii="Arial" w:hAnsi="Arial" w:cs="Arial"/>
          <w:b/>
          <w:bCs/>
          <w:i/>
          <w:kern w:val="24"/>
          <w:sz w:val="20"/>
          <w:szCs w:val="20"/>
        </w:rPr>
      </w:pPr>
      <w:r w:rsidRPr="00764617">
        <w:rPr>
          <w:rFonts w:ascii="Arial" w:hAnsi="Arial" w:cs="Arial"/>
          <w:b/>
          <w:bCs/>
          <w:i/>
          <w:kern w:val="24"/>
          <w:sz w:val="20"/>
          <w:szCs w:val="20"/>
        </w:rPr>
        <w:t xml:space="preserve">2017 - Год </w:t>
      </w:r>
      <w:proofErr w:type="gramStart"/>
      <w:r w:rsidRPr="00764617">
        <w:rPr>
          <w:rFonts w:ascii="Arial" w:hAnsi="Arial" w:cs="Arial"/>
          <w:b/>
          <w:bCs/>
          <w:i/>
          <w:kern w:val="24"/>
          <w:sz w:val="20"/>
          <w:szCs w:val="20"/>
        </w:rPr>
        <w:t>профсоюзного</w:t>
      </w:r>
      <w:proofErr w:type="gramEnd"/>
      <w:r w:rsidRPr="00764617">
        <w:rPr>
          <w:rFonts w:ascii="Arial" w:hAnsi="Arial" w:cs="Arial"/>
          <w:b/>
          <w:bCs/>
          <w:i/>
          <w:kern w:val="24"/>
          <w:sz w:val="20"/>
          <w:szCs w:val="20"/>
        </w:rPr>
        <w:t xml:space="preserve"> </w:t>
      </w:r>
      <w:r w:rsidRPr="00764617">
        <w:rPr>
          <w:rFonts w:ascii="Arial" w:hAnsi="Arial" w:cs="Arial"/>
          <w:b/>
          <w:bCs/>
          <w:i/>
          <w:kern w:val="24"/>
          <w:sz w:val="20"/>
          <w:szCs w:val="20"/>
          <w:lang w:val="en-US"/>
        </w:rPr>
        <w:t>PR</w:t>
      </w:r>
      <w:r w:rsidRPr="00764617">
        <w:rPr>
          <w:rFonts w:ascii="Arial" w:hAnsi="Arial" w:cs="Arial"/>
          <w:b/>
          <w:bCs/>
          <w:i/>
          <w:kern w:val="24"/>
          <w:sz w:val="20"/>
          <w:szCs w:val="20"/>
        </w:rPr>
        <w:t>-движения</w:t>
      </w:r>
    </w:p>
    <w:p w:rsidR="00BF07A6" w:rsidRPr="00764617" w:rsidRDefault="00BF07A6" w:rsidP="00BF07A6">
      <w:pPr>
        <w:pStyle w:val="a4"/>
        <w:spacing w:before="0" w:beforeAutospacing="0" w:after="0" w:afterAutospacing="0"/>
        <w:rPr>
          <w:rFonts w:ascii="Arial" w:hAnsi="Arial" w:cs="Arial"/>
          <w:b/>
          <w:bCs/>
          <w:kern w:val="24"/>
        </w:rPr>
      </w:pPr>
    </w:p>
    <w:p w:rsidR="00BF07A6" w:rsidRPr="00764617" w:rsidRDefault="00BF07A6" w:rsidP="00BF07A6">
      <w:pPr>
        <w:pStyle w:val="a4"/>
        <w:spacing w:before="0" w:beforeAutospacing="0" w:after="0" w:afterAutospacing="0"/>
        <w:rPr>
          <w:rFonts w:ascii="Arial" w:hAnsi="Arial" w:cs="Arial"/>
          <w:b/>
          <w:bCs/>
          <w:kern w:val="24"/>
        </w:rPr>
      </w:pPr>
    </w:p>
    <w:p w:rsidR="00BF07A6" w:rsidRPr="00764617" w:rsidRDefault="00BF07A6" w:rsidP="00BF07A6">
      <w:pPr>
        <w:pStyle w:val="a4"/>
        <w:spacing w:before="0" w:beforeAutospacing="0" w:after="0" w:afterAutospacing="0"/>
        <w:rPr>
          <w:rFonts w:ascii="Arial" w:hAnsi="Arial" w:cs="Arial"/>
          <w:b/>
          <w:bCs/>
          <w:kern w:val="24"/>
        </w:rPr>
      </w:pPr>
    </w:p>
    <w:p w:rsidR="00151BA8" w:rsidRPr="00764617" w:rsidRDefault="00151BA8" w:rsidP="00151BA8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kern w:val="24"/>
        </w:rPr>
      </w:pPr>
      <w:proofErr w:type="spellStart"/>
      <w:r w:rsidRPr="00764617">
        <w:rPr>
          <w:rFonts w:ascii="Arial" w:hAnsi="Arial" w:cs="Arial"/>
          <w:b/>
          <w:bCs/>
          <w:color w:val="FF0000"/>
          <w:kern w:val="24"/>
        </w:rPr>
        <w:t>Азнакаевская</w:t>
      </w:r>
      <w:proofErr w:type="spellEnd"/>
      <w:r w:rsidRPr="00764617">
        <w:rPr>
          <w:rFonts w:ascii="Arial" w:hAnsi="Arial" w:cs="Arial"/>
          <w:b/>
          <w:bCs/>
          <w:color w:val="FF0000"/>
          <w:kern w:val="24"/>
        </w:rPr>
        <w:t xml:space="preserve"> территориальная</w:t>
      </w:r>
      <w:r w:rsidR="004B7CB1" w:rsidRPr="00764617">
        <w:rPr>
          <w:rFonts w:ascii="Arial" w:hAnsi="Arial" w:cs="Arial"/>
          <w:b/>
          <w:bCs/>
          <w:color w:val="FF0000"/>
          <w:kern w:val="24"/>
        </w:rPr>
        <w:t xml:space="preserve"> </w:t>
      </w:r>
      <w:r w:rsidRPr="00764617">
        <w:rPr>
          <w:rFonts w:ascii="Arial" w:hAnsi="Arial" w:cs="Arial"/>
          <w:b/>
          <w:bCs/>
          <w:color w:val="FF0000"/>
          <w:kern w:val="24"/>
        </w:rPr>
        <w:t>профсоюзная организация</w:t>
      </w:r>
    </w:p>
    <w:p w:rsidR="00151BA8" w:rsidRPr="00764617" w:rsidRDefault="00151BA8" w:rsidP="00151BA8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kern w:val="24"/>
        </w:rPr>
      </w:pPr>
      <w:r w:rsidRPr="00764617">
        <w:rPr>
          <w:rFonts w:ascii="Arial" w:hAnsi="Arial" w:cs="Arial"/>
          <w:b/>
          <w:bCs/>
          <w:color w:val="FF0000"/>
          <w:kern w:val="24"/>
        </w:rPr>
        <w:t xml:space="preserve">Татарской республиканской организации </w:t>
      </w:r>
    </w:p>
    <w:p w:rsidR="00151BA8" w:rsidRPr="00764617" w:rsidRDefault="00151BA8" w:rsidP="00151BA8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bCs/>
          <w:kern w:val="24"/>
        </w:rPr>
      </w:pPr>
      <w:r w:rsidRPr="00764617">
        <w:rPr>
          <w:rFonts w:ascii="Arial" w:hAnsi="Arial" w:cs="Arial"/>
          <w:b/>
          <w:bCs/>
          <w:color w:val="FF0000"/>
          <w:kern w:val="24"/>
        </w:rPr>
        <w:t>Общероссийского Профсоюза образования</w:t>
      </w:r>
    </w:p>
    <w:p w:rsidR="00151BA8" w:rsidRPr="00764617" w:rsidRDefault="00151BA8" w:rsidP="00151BA8">
      <w:pPr>
        <w:jc w:val="both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    </w:t>
      </w:r>
    </w:p>
    <w:p w:rsidR="00990F88" w:rsidRPr="00764617" w:rsidRDefault="00151BA8" w:rsidP="00BF07A6">
      <w:pPr>
        <w:jc w:val="both"/>
        <w:rPr>
          <w:rFonts w:ascii="Arial" w:eastAsiaTheme="minorEastAsia" w:hAnsi="Arial" w:cs="Arial"/>
          <w:b/>
          <w:bCs/>
          <w:kern w:val="24"/>
          <w:sz w:val="20"/>
          <w:szCs w:val="20"/>
          <w:lang w:val="tt-RU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 </w:t>
      </w:r>
      <w:r w:rsidR="000577C7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  В настоящее время районная организация профсоюза объединяет 7</w:t>
      </w:r>
      <w:r w:rsidR="004B7CB1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3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первичные профсоюзные организации во всех учреждениях района, насчитыва</w:t>
      </w:r>
      <w:r w:rsidR="004B7CB1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е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т 27</w:t>
      </w:r>
      <w:r w:rsidR="004B7CB1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57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члена профсоюза.  Охват профсоюзным членством стабильно с 1986 года составляет  100%.  </w:t>
      </w:r>
    </w:p>
    <w:p w:rsidR="00990F88" w:rsidRPr="00764617" w:rsidRDefault="00990F88" w:rsidP="00990F88">
      <w:pPr>
        <w:shd w:val="clear" w:color="auto" w:fill="FAFAFA"/>
        <w:spacing w:after="150"/>
        <w:jc w:val="both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  <w:lang w:val="tt-RU"/>
        </w:rPr>
        <w:t xml:space="preserve">  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Важно отметить, что членство в профсоюзе не обеспечивается принудительной силой, а достигается исключительно убеждением, сознательным отношением членов профсоюза к своим правам и добровольно принятым на себя обязанностям, </w:t>
      </w:r>
      <w:proofErr w:type="spellStart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внутрипрофсоюзной</w:t>
      </w:r>
      <w:proofErr w:type="spellEnd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дисциплиной и ответственностью. Забота о людях, доброе, чуткое отношение к каждому – это наша повседневная работа, которая видна и вызывает доверие и желание работать сообща.</w:t>
      </w:r>
    </w:p>
    <w:p w:rsidR="004B7CB1" w:rsidRPr="00764617" w:rsidRDefault="000577C7" w:rsidP="000577C7">
      <w:pPr>
        <w:pStyle w:val="a6"/>
        <w:ind w:right="141"/>
        <w:jc w:val="both"/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     </w:t>
      </w:r>
      <w:r w:rsidRPr="00764617">
        <w:rPr>
          <w:rFonts w:ascii="Arial" w:eastAsiaTheme="minorEastAsia" w:hAnsi="Arial" w:cs="Arial"/>
          <w:b/>
          <w:bCs/>
          <w:color w:val="FF0000"/>
          <w:kern w:val="24"/>
          <w:sz w:val="20"/>
          <w:szCs w:val="20"/>
        </w:rPr>
        <w:t>В</w:t>
      </w:r>
      <w:r w:rsidR="004B7CB1" w:rsidRPr="00764617">
        <w:rPr>
          <w:rFonts w:ascii="Arial" w:eastAsiaTheme="minorEastAsia" w:hAnsi="Arial" w:cs="Arial"/>
          <w:b/>
          <w:bCs/>
          <w:color w:val="FF0000"/>
          <w:kern w:val="24"/>
          <w:sz w:val="20"/>
          <w:szCs w:val="20"/>
        </w:rPr>
        <w:t xml:space="preserve"> 2016 году организация занесена в Книгу Почета Общероссийского Профсоюза Образования.     Более 100 профсоюзных активистов награждены Почетной грамотой Рескома профсоюза работников образования, 12 - Почетной грамотой Федерации Профсоюзов Республики Татарстан. </w:t>
      </w:r>
    </w:p>
    <w:p w:rsidR="000577C7" w:rsidRPr="00764617" w:rsidRDefault="000577C7" w:rsidP="000577C7">
      <w:pPr>
        <w:pStyle w:val="a4"/>
        <w:spacing w:before="0" w:beforeAutospacing="0" w:after="0" w:afterAutospacing="0"/>
        <w:jc w:val="both"/>
        <w:rPr>
          <w:rFonts w:ascii="Arial" w:hAnsi="Arial" w:cs="Arial"/>
          <w:b/>
          <w:bCs/>
          <w:kern w:val="24"/>
          <w:sz w:val="20"/>
          <w:szCs w:val="20"/>
        </w:rPr>
      </w:pPr>
      <w:r w:rsidRPr="00764617">
        <w:rPr>
          <w:rFonts w:ascii="Arial" w:hAnsi="Arial" w:cs="Arial"/>
          <w:b/>
          <w:bCs/>
          <w:kern w:val="24"/>
          <w:sz w:val="20"/>
          <w:szCs w:val="20"/>
        </w:rPr>
        <w:t xml:space="preserve">   Хасанова </w:t>
      </w:r>
      <w:proofErr w:type="spellStart"/>
      <w:r w:rsidRPr="00764617">
        <w:rPr>
          <w:rFonts w:ascii="Arial" w:hAnsi="Arial" w:cs="Arial"/>
          <w:b/>
          <w:bCs/>
          <w:kern w:val="24"/>
          <w:sz w:val="20"/>
          <w:szCs w:val="20"/>
        </w:rPr>
        <w:t>Рамзия</w:t>
      </w:r>
      <w:proofErr w:type="spellEnd"/>
      <w:r w:rsidRPr="00764617">
        <w:rPr>
          <w:rFonts w:ascii="Arial" w:hAnsi="Arial" w:cs="Arial"/>
          <w:b/>
          <w:bCs/>
          <w:kern w:val="24"/>
          <w:sz w:val="20"/>
          <w:szCs w:val="20"/>
        </w:rPr>
        <w:t xml:space="preserve"> </w:t>
      </w:r>
      <w:proofErr w:type="spellStart"/>
      <w:r w:rsidRPr="00764617">
        <w:rPr>
          <w:rFonts w:ascii="Arial" w:hAnsi="Arial" w:cs="Arial"/>
          <w:b/>
          <w:bCs/>
          <w:kern w:val="24"/>
          <w:sz w:val="20"/>
          <w:szCs w:val="20"/>
        </w:rPr>
        <w:t>Миргасимовна</w:t>
      </w:r>
      <w:proofErr w:type="spellEnd"/>
      <w:r w:rsidRPr="00764617">
        <w:rPr>
          <w:rFonts w:ascii="Arial" w:hAnsi="Arial" w:cs="Arial"/>
          <w:b/>
          <w:bCs/>
          <w:kern w:val="24"/>
          <w:sz w:val="20"/>
          <w:szCs w:val="20"/>
        </w:rPr>
        <w:t xml:space="preserve">  - председатель Азнакаевской территориальной профсоюзной организации</w:t>
      </w:r>
      <w:r w:rsidR="003F1429" w:rsidRPr="00764617">
        <w:rPr>
          <w:rFonts w:ascii="Arial" w:hAnsi="Arial" w:cs="Arial"/>
          <w:b/>
          <w:bCs/>
          <w:kern w:val="24"/>
          <w:sz w:val="20"/>
          <w:szCs w:val="20"/>
        </w:rPr>
        <w:t xml:space="preserve"> с 1986 года</w:t>
      </w:r>
      <w:r w:rsidRPr="00764617">
        <w:rPr>
          <w:rFonts w:ascii="Arial" w:hAnsi="Arial" w:cs="Arial"/>
          <w:b/>
          <w:bCs/>
          <w:kern w:val="24"/>
          <w:sz w:val="20"/>
          <w:szCs w:val="20"/>
        </w:rPr>
        <w:t xml:space="preserve">, член Президиума Рескома Профсоюза, заместитель председателя координационного Совета профсоюзных организаций Азнакаевского муниципального района.     </w:t>
      </w:r>
      <w:proofErr w:type="gramStart"/>
      <w:r w:rsidRPr="00764617">
        <w:rPr>
          <w:rFonts w:ascii="Arial" w:hAnsi="Arial" w:cs="Arial"/>
          <w:b/>
          <w:bCs/>
          <w:kern w:val="24"/>
          <w:sz w:val="20"/>
          <w:szCs w:val="20"/>
        </w:rPr>
        <w:t xml:space="preserve">За активную многолетнюю  работу </w:t>
      </w:r>
      <w:proofErr w:type="spellStart"/>
      <w:r w:rsidRPr="00764617">
        <w:rPr>
          <w:rFonts w:ascii="Arial" w:hAnsi="Arial" w:cs="Arial"/>
          <w:b/>
          <w:bCs/>
          <w:kern w:val="24"/>
          <w:sz w:val="20"/>
          <w:szCs w:val="20"/>
        </w:rPr>
        <w:t>Рамзия</w:t>
      </w:r>
      <w:proofErr w:type="spellEnd"/>
      <w:r w:rsidRPr="00764617">
        <w:rPr>
          <w:rFonts w:ascii="Arial" w:hAnsi="Arial" w:cs="Arial"/>
          <w:b/>
          <w:bCs/>
          <w:kern w:val="24"/>
          <w:sz w:val="20"/>
          <w:szCs w:val="20"/>
        </w:rPr>
        <w:t xml:space="preserve"> </w:t>
      </w:r>
      <w:proofErr w:type="spellStart"/>
      <w:r w:rsidRPr="00764617">
        <w:rPr>
          <w:rFonts w:ascii="Arial" w:hAnsi="Arial" w:cs="Arial"/>
          <w:b/>
          <w:bCs/>
          <w:kern w:val="24"/>
          <w:sz w:val="20"/>
          <w:szCs w:val="20"/>
        </w:rPr>
        <w:t>Миргасимовна</w:t>
      </w:r>
      <w:proofErr w:type="spellEnd"/>
      <w:r w:rsidRPr="00764617">
        <w:rPr>
          <w:rFonts w:ascii="Arial" w:hAnsi="Arial" w:cs="Arial"/>
          <w:b/>
          <w:bCs/>
          <w:kern w:val="24"/>
          <w:sz w:val="20"/>
          <w:szCs w:val="20"/>
        </w:rPr>
        <w:t xml:space="preserve"> награждена Почетной грамотой Президиума республиканского комитета работников народного образования и науки РСФСР (1987г.), Почетной грамотой Татарского республиканского комитета работников народного образования и науки (1999г.), Юбилейной медалью «100 лет Профсоюзам России» Исполкома Федерации Независимых Профсоюзов России (2005г.), Нагрудным знаком «За заслуги перед профсоюзным движением Республики Татарстан» Федерации Профсоюзов Республики</w:t>
      </w:r>
      <w:proofErr w:type="gramEnd"/>
      <w:r w:rsidRPr="00764617">
        <w:rPr>
          <w:rFonts w:ascii="Arial" w:hAnsi="Arial" w:cs="Arial"/>
          <w:b/>
          <w:bCs/>
          <w:kern w:val="24"/>
          <w:sz w:val="20"/>
          <w:szCs w:val="20"/>
        </w:rPr>
        <w:t xml:space="preserve"> Татарстан (2007г.), Нагрудным знаком «За активную работу» ЦК Профсоюза работников народного образования и науки РФ (2009г.), Нагрудным знаком «За активную работу в профсоюзах» Исполкома Федерации Независимых Профсоюзов России (2014г.), премией Общероссийского Профсоюза образования им. </w:t>
      </w:r>
      <w:proofErr w:type="spellStart"/>
      <w:r w:rsidRPr="00764617">
        <w:rPr>
          <w:rFonts w:ascii="Arial" w:hAnsi="Arial" w:cs="Arial"/>
          <w:b/>
          <w:bCs/>
          <w:kern w:val="24"/>
          <w:sz w:val="20"/>
          <w:szCs w:val="20"/>
        </w:rPr>
        <w:t>М.В.Яковлева</w:t>
      </w:r>
      <w:proofErr w:type="spellEnd"/>
      <w:r w:rsidRPr="00764617">
        <w:rPr>
          <w:rFonts w:ascii="Arial" w:hAnsi="Arial" w:cs="Arial"/>
          <w:b/>
          <w:bCs/>
          <w:kern w:val="24"/>
          <w:sz w:val="20"/>
          <w:szCs w:val="20"/>
        </w:rPr>
        <w:t>.</w:t>
      </w:r>
    </w:p>
    <w:p w:rsidR="004B7CB1" w:rsidRPr="00764617" w:rsidRDefault="004B7CB1" w:rsidP="000577C7">
      <w:pPr>
        <w:jc w:val="both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</w:p>
    <w:p w:rsidR="00151BA8" w:rsidRPr="00764617" w:rsidRDefault="00151BA8" w:rsidP="000577C7">
      <w:pPr>
        <w:jc w:val="both"/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  </w:t>
      </w: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Основными направлениями деятельности </w:t>
      </w:r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профсоюза </w:t>
      </w: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являются: </w:t>
      </w:r>
    </w:p>
    <w:p w:rsidR="00151BA8" w:rsidRPr="00764617" w:rsidRDefault="00151BA8" w:rsidP="000577C7">
      <w:pPr>
        <w:pStyle w:val="a5"/>
        <w:numPr>
          <w:ilvl w:val="0"/>
          <w:numId w:val="2"/>
        </w:numPr>
        <w:spacing w:line="240" w:lineRule="auto"/>
        <w:jc w:val="both"/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  <w:lang w:eastAsia="ru-RU"/>
        </w:rPr>
      </w:pP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  <w:lang w:eastAsia="ru-RU"/>
        </w:rPr>
        <w:t xml:space="preserve">отстаивание приоритетности образования, </w:t>
      </w:r>
    </w:p>
    <w:p w:rsidR="00151BA8" w:rsidRPr="00764617" w:rsidRDefault="00151BA8" w:rsidP="000577C7">
      <w:pPr>
        <w:pStyle w:val="a5"/>
        <w:numPr>
          <w:ilvl w:val="0"/>
          <w:numId w:val="2"/>
        </w:numPr>
        <w:spacing w:line="240" w:lineRule="auto"/>
        <w:jc w:val="both"/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  <w:lang w:eastAsia="ru-RU"/>
        </w:rPr>
      </w:pP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  <w:lang w:eastAsia="ru-RU"/>
        </w:rPr>
        <w:t xml:space="preserve">обеспечение достойного уровня жизни, </w:t>
      </w:r>
    </w:p>
    <w:p w:rsidR="00151BA8" w:rsidRPr="00764617" w:rsidRDefault="00151BA8" w:rsidP="000577C7">
      <w:pPr>
        <w:pStyle w:val="a5"/>
        <w:numPr>
          <w:ilvl w:val="0"/>
          <w:numId w:val="2"/>
        </w:numPr>
        <w:spacing w:line="240" w:lineRule="auto"/>
        <w:jc w:val="both"/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  <w:lang w:eastAsia="ru-RU"/>
        </w:rPr>
      </w:pP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  <w:lang w:eastAsia="ru-RU"/>
        </w:rPr>
        <w:t xml:space="preserve">социально-трудовых гарантий работникам отрасли, </w:t>
      </w:r>
    </w:p>
    <w:p w:rsidR="00151BA8" w:rsidRPr="00764617" w:rsidRDefault="00151BA8" w:rsidP="000577C7">
      <w:pPr>
        <w:pStyle w:val="a5"/>
        <w:numPr>
          <w:ilvl w:val="0"/>
          <w:numId w:val="2"/>
        </w:numPr>
        <w:spacing w:line="240" w:lineRule="auto"/>
        <w:jc w:val="both"/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  <w:lang w:eastAsia="ru-RU"/>
        </w:rPr>
      </w:pP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  <w:lang w:eastAsia="ru-RU"/>
        </w:rPr>
        <w:t xml:space="preserve">создание условий для повышения профессиональной квалификации работающих и реализации творческого потенциала педагогов, </w:t>
      </w:r>
    </w:p>
    <w:p w:rsidR="00151BA8" w:rsidRPr="00764617" w:rsidRDefault="00151BA8" w:rsidP="000577C7">
      <w:pPr>
        <w:pStyle w:val="a5"/>
        <w:numPr>
          <w:ilvl w:val="0"/>
          <w:numId w:val="2"/>
        </w:numPr>
        <w:spacing w:line="240" w:lineRule="auto"/>
        <w:jc w:val="both"/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  <w:lang w:eastAsia="ru-RU"/>
        </w:rPr>
      </w:pP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  <w:lang w:eastAsia="ru-RU"/>
        </w:rPr>
        <w:t>охрана труда и оздоровление трудящихся,</w:t>
      </w:r>
    </w:p>
    <w:p w:rsidR="00151BA8" w:rsidRPr="00764617" w:rsidRDefault="00151BA8" w:rsidP="000577C7">
      <w:pPr>
        <w:pStyle w:val="a5"/>
        <w:numPr>
          <w:ilvl w:val="0"/>
          <w:numId w:val="2"/>
        </w:numPr>
        <w:spacing w:line="240" w:lineRule="auto"/>
        <w:jc w:val="both"/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  <w:lang w:eastAsia="ru-RU"/>
        </w:rPr>
      </w:pP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  <w:lang w:eastAsia="ru-RU"/>
        </w:rPr>
        <w:t xml:space="preserve"> информационная деятельность.   </w:t>
      </w:r>
    </w:p>
    <w:p w:rsidR="00990F88" w:rsidRPr="00764617" w:rsidRDefault="000577C7" w:rsidP="00990F88">
      <w:pPr>
        <w:shd w:val="clear" w:color="auto" w:fill="FFFFFF"/>
        <w:tabs>
          <w:tab w:val="left" w:pos="-3"/>
        </w:tabs>
        <w:jc w:val="both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      </w:t>
      </w:r>
      <w:r w:rsidR="00151BA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В районе развивается социальное партнерство как эффективное средство защиты трудовых прав, социально-экономических и профессиональных интересов работников образования.  В формате трехстороннего сотрудничества </w:t>
      </w:r>
      <w:r w:rsidR="00990F8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принято</w:t>
      </w:r>
      <w:r w:rsidR="00151BA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Соглашения между Исполнительным комитетом Азнакаевского муниципального района, Управлением образования и Азнакаевской территориальной  профсоюзной  организацией работников образования</w:t>
      </w:r>
      <w:r w:rsidR="004B7CB1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на 2017-19 годы</w:t>
      </w:r>
      <w:r w:rsidR="00840B42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.    Экономическая выгода выполнения договоренностей составляет около 150 млн. руб. в год.  </w:t>
      </w:r>
      <w:r w:rsidR="004B7CB1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 </w:t>
      </w:r>
    </w:p>
    <w:p w:rsidR="00840B42" w:rsidRPr="00764617" w:rsidRDefault="00990F88" w:rsidP="00990F88">
      <w:pPr>
        <w:shd w:val="clear" w:color="auto" w:fill="FFFFFF"/>
        <w:tabs>
          <w:tab w:val="left" w:pos="-3"/>
        </w:tabs>
        <w:jc w:val="both"/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     </w:t>
      </w:r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В течение 20 лет при районной профсоюзной организации работает фонд социальной защиты. Материальную помощь ежегодно получает каждый восьмой член Профсоюза, выделяется около 300 тысяч руб</w:t>
      </w: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. </w:t>
      </w:r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ветеранам образования, </w:t>
      </w:r>
      <w:proofErr w:type="spellStart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онкобольным</w:t>
      </w:r>
      <w:proofErr w:type="spellEnd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, семьям погорельцев, тяжелобольным работникам.</w:t>
      </w: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 </w:t>
      </w:r>
      <w:r w:rsidR="00840B42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За учебный год 120 юбилярам предоставлена материальная помощь из </w:t>
      </w:r>
      <w:proofErr w:type="spellStart"/>
      <w:r w:rsidR="00840B42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профбюджета</w:t>
      </w:r>
      <w:proofErr w:type="spellEnd"/>
      <w:r w:rsidR="00840B42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 на сумму 193 тыс. рублей</w:t>
      </w: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.</w:t>
      </w:r>
    </w:p>
    <w:p w:rsidR="00840B42" w:rsidRPr="00764617" w:rsidRDefault="00990F88" w:rsidP="000577C7">
      <w:pPr>
        <w:jc w:val="both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</w:t>
      </w:r>
    </w:p>
    <w:p w:rsidR="000577C7" w:rsidRPr="00764617" w:rsidRDefault="000577C7" w:rsidP="000577C7">
      <w:pPr>
        <w:jc w:val="both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    Ежегодно совместно с профактивом проводятся тематические проверки трудовых договоров и трудовых книжек с охватом 22 учреждений образования, проверки соответствия требованиям законодательству по охране труда, председатели профкомов включены в комиссии по проведению специальной оценки (1200 рабочих мест в 2016 году),  </w:t>
      </w:r>
    </w:p>
    <w:p w:rsidR="000577C7" w:rsidRPr="00764617" w:rsidRDefault="00990F88" w:rsidP="000577C7">
      <w:pPr>
        <w:jc w:val="both"/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   </w:t>
      </w:r>
      <w:proofErr w:type="spellStart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Азнакаевским</w:t>
      </w:r>
      <w:proofErr w:type="spellEnd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 СПО рассматривается около 50 письменных и устных обращений членов профсоюза для решения различных вопросов профессиональной деятельности.  95% решаются в </w:t>
      </w:r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lastRenderedPageBreak/>
        <w:t>пользу работников.  5 учителям  оказана правовая поддержка  при восстановлении  звания «Ветеран труда» в городском и Верховном суде РТ.</w:t>
      </w:r>
    </w:p>
    <w:p w:rsidR="00840B42" w:rsidRPr="00764617" w:rsidRDefault="00840B42" w:rsidP="000577C7">
      <w:pPr>
        <w:shd w:val="clear" w:color="auto" w:fill="FFFFFF"/>
        <w:tabs>
          <w:tab w:val="left" w:pos="-3"/>
        </w:tabs>
        <w:jc w:val="both"/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</w:pPr>
    </w:p>
    <w:p w:rsidR="00151BA8" w:rsidRPr="00764617" w:rsidRDefault="00151BA8" w:rsidP="000577C7">
      <w:pPr>
        <w:jc w:val="both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       Руководство первичными профсоюзными организациями  осуществляет</w:t>
      </w:r>
      <w:r w:rsidR="00990F8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ся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на основе перспективного плана, в котором предусматривается оказание практической организационной помощи, обучение кадров и актива, информационное,  методическое обеспечение.</w:t>
      </w:r>
    </w:p>
    <w:p w:rsidR="00990F88" w:rsidRPr="00764617" w:rsidRDefault="00151BA8" w:rsidP="000577C7">
      <w:pPr>
        <w:jc w:val="both"/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      </w:t>
      </w: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В  целях развития информационной деятельности действует «Программа  дальнейшего развития информационной работы Азнакаевской территориальной организации Профсоюза работников образования на 2014-16 годы», расходуется 11% профсоюзного бюджета. </w:t>
      </w:r>
      <w:r w:rsidR="004B7CB1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С 2010 года работает штатным специалистом по информационной работе Хуснутдинова </w:t>
      </w:r>
      <w:r w:rsidR="00990F88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Рег</w:t>
      </w:r>
      <w:r w:rsidR="004B7CB1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ина </w:t>
      </w:r>
      <w:proofErr w:type="spellStart"/>
      <w:r w:rsidR="004B7CB1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Рифгатовна</w:t>
      </w:r>
      <w:proofErr w:type="spellEnd"/>
      <w:r w:rsidR="004B7CB1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. </w:t>
      </w:r>
    </w:p>
    <w:p w:rsidR="00840B42" w:rsidRPr="00764617" w:rsidRDefault="00990F88" w:rsidP="000577C7">
      <w:pPr>
        <w:jc w:val="both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    </w:t>
      </w:r>
      <w:r w:rsidR="00151BA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Ежегодно организуются занятия Школы профсоюзного лидера, для проведения которых привлекаются специалисты учреждений Азнакаевского района и Республики. Более 100 </w:t>
      </w:r>
      <w:proofErr w:type="spellStart"/>
      <w:r w:rsidR="00151BA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профактивистов</w:t>
      </w:r>
      <w:proofErr w:type="spellEnd"/>
      <w:r w:rsidR="00151BA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получают педагогические, правовые, психологические и экономические знания.    </w:t>
      </w:r>
    </w:p>
    <w:p w:rsidR="000577C7" w:rsidRPr="00764617" w:rsidRDefault="000577C7" w:rsidP="000577C7">
      <w:pPr>
        <w:jc w:val="both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Сформирован банк методических материалов, мультимедиа первичных профсоюзных организаций, организуются выставки на республиканских и районных конференциях.  </w:t>
      </w:r>
      <w:proofErr w:type="gramStart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Азнакаевской районной организацией издаются и распространяются: ежеквартальный «Профсоюзный вестник», методички к Году первичных организаций и отчетно-выборной кампании, памятки к Году охраны труда, правового обучения, «Юридическая консультация», сборники по итогам года и др.  Налажена связь с редакцией районной газеты «Маяк», с отделом по связям с общественностью исполнительного комитета, Азнакаевской </w:t>
      </w:r>
      <w:proofErr w:type="spellStart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телерадиокампанией</w:t>
      </w:r>
      <w:proofErr w:type="spellEnd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по созданию фильмов о работе районной профсоюзной организации.</w:t>
      </w:r>
      <w:proofErr w:type="gramEnd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Наши новости опубликованы на портале Рескома профсоюза, Исполнительного комитета района, Федерации Профсоюзов РТ. </w:t>
      </w:r>
      <w:r w:rsidR="00990F8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П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риобре</w:t>
      </w:r>
      <w:r w:rsidR="00990F8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тена 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продукци</w:t>
      </w:r>
      <w:r w:rsidR="00990F8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я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с профсоюзной символикой: футболки, кепки, флажки на сумму 50 тыс. рублей.</w:t>
      </w:r>
    </w:p>
    <w:p w:rsidR="000577C7" w:rsidRPr="00764617" w:rsidRDefault="000577C7" w:rsidP="000577C7">
      <w:pPr>
        <w:shd w:val="clear" w:color="auto" w:fill="FFFFFF"/>
        <w:tabs>
          <w:tab w:val="left" w:pos="0"/>
        </w:tabs>
        <w:spacing w:before="100" w:beforeAutospacing="1" w:after="100" w:afterAutospacing="1"/>
        <w:jc w:val="both"/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    Районной профсоюзной организацией уделяется особое внимание отдыху и оздоровлению работников и их детей в рамках «Программы улучшения условий труда и оздоровления работников».  В 2016 году путевками на льготных условиях в санатории–профилактории Азнакаевского района и Республики Татарстан были обеспечены все желающие, это 110  работников образования на сумму 1741 тыс. руб</w:t>
      </w:r>
      <w:r w:rsidR="00990F88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. </w:t>
      </w: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  Для 74 детей работников системы образования выделены путевки  на сумму  278 тыс. руб. из муниципального бюджета. Для профактива </w:t>
      </w:r>
      <w:proofErr w:type="spellStart"/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Азнакаевским</w:t>
      </w:r>
      <w:proofErr w:type="spellEnd"/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 СПО проводятся соревнования по плаванию, семинар-практикум на тему: «Стресс на рабочем месте: коллективный вызов», посвященный месячнику охраны труда на базе детского оздоровительного центра «</w:t>
      </w:r>
      <w:proofErr w:type="spellStart"/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Комеш</w:t>
      </w:r>
      <w:proofErr w:type="spellEnd"/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 су» пгт Актюбинский, </w:t>
      </w:r>
      <w:proofErr w:type="gramStart"/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зимняя</w:t>
      </w:r>
      <w:proofErr w:type="gramEnd"/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 </w:t>
      </w:r>
      <w:proofErr w:type="spellStart"/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спатракиада</w:t>
      </w:r>
      <w:proofErr w:type="spellEnd"/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 и фестиваль спорта для работников.  Более 600 работников прошли бесплатное обследование в Центре здоровья города Альметьевска.</w:t>
      </w:r>
    </w:p>
    <w:p w:rsidR="00151BA8" w:rsidRPr="00764617" w:rsidRDefault="000577C7" w:rsidP="000577C7">
      <w:pPr>
        <w:shd w:val="clear" w:color="auto" w:fill="FFFFFF"/>
        <w:tabs>
          <w:tab w:val="left" w:pos="0"/>
        </w:tabs>
        <w:spacing w:before="100" w:beforeAutospacing="1" w:after="100" w:afterAutospacing="1"/>
        <w:jc w:val="both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     Ежегодно с 1993 года более </w:t>
      </w:r>
      <w:proofErr w:type="spellStart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полуторатысяч</w:t>
      </w:r>
      <w:proofErr w:type="spellEnd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работников образования и их дети, ветераны активно принимают участие в спортивных состязаниях и играх  Учительского Сабантуя.  На организацию ежегодно направляется около 140 тыс. рублей из профсоюзного бюджета. </w:t>
      </w:r>
      <w:r w:rsidR="00990F8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Мероприятие 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проводится для поощрения, проявления благодарности и поднятия престижа профессии педагога. В свою очередь работники благодарны профсоюзу за организацию летнего праздника.</w:t>
      </w:r>
      <w:r w:rsidR="00151BA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</w:t>
      </w:r>
    </w:p>
    <w:p w:rsidR="00151BA8" w:rsidRPr="00764617" w:rsidRDefault="00151BA8" w:rsidP="000577C7">
      <w:pPr>
        <w:jc w:val="both"/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    </w:t>
      </w: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1384 ветерана образования района – особая категория, которая постоянно находится в центре внимания профсоюзной организации. С целью активизации работы с ветеранами при районной профсоюзной организации создан Совет ветеранов. </w:t>
      </w:r>
      <w:r w:rsidR="00990F88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О</w:t>
      </w: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рганизованы рейды по проверке жилищных условий, собран материал, связанный с участием ветеранов </w:t>
      </w:r>
      <w:r w:rsidR="00990F88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ВОВ </w:t>
      </w: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на фронтах и в тылу. Районной профсоюзной организацией организуются поздравления юбиляров, встречи с ветеранами в День пожилого человека, </w:t>
      </w:r>
      <w:r w:rsidR="00990F88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в </w:t>
      </w:r>
      <w:r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День людей с ограниченными возможностями.</w:t>
      </w:r>
    </w:p>
    <w:p w:rsidR="00151BA8" w:rsidRPr="00764617" w:rsidRDefault="00151BA8" w:rsidP="000577C7">
      <w:pPr>
        <w:ind w:firstLine="540"/>
        <w:jc w:val="both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Молодежная политика – одно из важных направлений работы территориальной профсоюзной организации. </w:t>
      </w:r>
      <w:r w:rsidR="00990F8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Оказывается содействие в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деятельност</w:t>
      </w:r>
      <w:r w:rsidR="00990F8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и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</w:t>
      </w:r>
      <w:r w:rsidR="00990F8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районной Ассоциации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молодых педагогов «</w:t>
      </w:r>
      <w:proofErr w:type="spellStart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ЭнергиЯ</w:t>
      </w:r>
      <w:proofErr w:type="spellEnd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», РМО молодых педагогов, Школ</w:t>
      </w:r>
      <w:r w:rsidR="00990F8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ы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молодого педагога, на которых отрабатываются приоритетные темы, направления экспериментального поиска, содействует активизации движения наставничества. На протяжении последних 18 лет в рамках ежегодного районного смотра-конкурса  одаренных детей "Чулпан" от районной профсоюзной организации вручаются премии педагогам школ района в  номинации «Наставник». Председатель СПО Хасанова Р.М. награждена благодарственным письмом управления образования за значительный вклад в продвижение талантливых педагогов.</w:t>
      </w:r>
      <w:r w:rsidR="00AA24D4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Руководитель районного методического объединения </w:t>
      </w:r>
      <w:proofErr w:type="spellStart"/>
      <w:r w:rsidR="00AA24D4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Г.А.Якупова</w:t>
      </w:r>
      <w:proofErr w:type="spellEnd"/>
      <w:r w:rsidR="004B7CB1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, председатель Ассоциации молодых педагогов </w:t>
      </w:r>
      <w:proofErr w:type="spellStart"/>
      <w:r w:rsidR="004B7CB1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Л.Х.Хайруллин</w:t>
      </w:r>
      <w:proofErr w:type="spellEnd"/>
      <w:r w:rsidR="00AA24D4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</w:t>
      </w:r>
      <w:r w:rsidR="00990F8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- </w:t>
      </w:r>
      <w:r w:rsidR="00AA24D4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обладател</w:t>
      </w:r>
      <w:r w:rsidR="004B7CB1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и</w:t>
      </w:r>
      <w:r w:rsidR="00AA24D4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стипендии Рескома Профсоюза за успешную работу с молодыми специалистами.</w:t>
      </w:r>
    </w:p>
    <w:p w:rsidR="000577C7" w:rsidRPr="00764617" w:rsidRDefault="00151BA8" w:rsidP="000577C7">
      <w:pPr>
        <w:shd w:val="clear" w:color="auto" w:fill="FAFAFA"/>
        <w:spacing w:after="150"/>
        <w:jc w:val="both"/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    </w:t>
      </w:r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Для повышения исполнительского мастерства, выявления новых талантов, реализуется проект содействия развитию творческого потенциала членов профсоюза «Содружество сердец». </w:t>
      </w:r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lastRenderedPageBreak/>
        <w:t>Реализация программы в течение года осуществляется через организацию смотров художественной самодеятельности среди коллективов учреждений образования с участием более 600 работников.  При профсоюзной организации действует хор из 40 работников, танцевальный коллектив «</w:t>
      </w:r>
      <w:proofErr w:type="spellStart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Чиб</w:t>
      </w:r>
      <w:proofErr w:type="spellEnd"/>
      <w:r w:rsidR="00990F88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  <w:lang w:val="tt-RU"/>
        </w:rPr>
        <w:t>ә</w:t>
      </w:r>
      <w:proofErr w:type="gramStart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р</w:t>
      </w:r>
      <w:proofErr w:type="gramEnd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 </w:t>
      </w:r>
      <w:proofErr w:type="spellStart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кызлар</w:t>
      </w:r>
      <w:proofErr w:type="spellEnd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», 2 вокальных ансамбля «</w:t>
      </w:r>
      <w:proofErr w:type="spellStart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Сандугач</w:t>
      </w:r>
      <w:proofErr w:type="spellEnd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» и «</w:t>
      </w:r>
      <w:proofErr w:type="spellStart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Назлыг</w:t>
      </w:r>
      <w:proofErr w:type="spellEnd"/>
      <w:r w:rsidR="00990F88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  <w:lang w:val="tt-RU"/>
        </w:rPr>
        <w:t>ө</w:t>
      </w:r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л», 2 инструментальных ансамбля «</w:t>
      </w:r>
      <w:proofErr w:type="spellStart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Ядкарь</w:t>
      </w:r>
      <w:proofErr w:type="spellEnd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», «</w:t>
      </w:r>
      <w:proofErr w:type="spellStart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Асыляр</w:t>
      </w:r>
      <w:proofErr w:type="spellEnd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», они традиционно занимают первые места и Гран-при районных конкурсов. За счет профсоюзного бюджета обновляются костюмы и декорации на сумму более 40 тысяч рублей в год, оплачивается работа руководителей. Участники поощряются денежными призами, предоставляются 5 оплачиваемых свободных дней к очередному отпуску.   Работники образования Азнакаевского района получают огромный заряд бодрости и энтузиазма, концертные номера педагогов включаются в программы районных и городских  мероприятий в течение всего года.  Районная профсоюзная организация активный участник и </w:t>
      </w:r>
      <w:proofErr w:type="spellStart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соорганизатор</w:t>
      </w:r>
      <w:proofErr w:type="spellEnd"/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 xml:space="preserve">  районных и городских мероприятий ко Дню города, 1 мая, Дню победы, Сабантую,  конкурсов «Женщина года», «Современная мама», </w:t>
      </w:r>
      <w:r w:rsidR="00990F88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«</w:t>
      </w:r>
      <w:proofErr w:type="spellStart"/>
      <w:r w:rsidR="00990F88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Киленбик</w:t>
      </w:r>
      <w:proofErr w:type="spellEnd"/>
      <w:r w:rsidR="00990F88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  <w:lang w:val="tt-RU"/>
        </w:rPr>
        <w:t>ә</w:t>
      </w:r>
      <w:r w:rsidR="000577C7" w:rsidRPr="00764617">
        <w:rPr>
          <w:rFonts w:ascii="Arial" w:eastAsiaTheme="minorEastAsia" w:hAnsi="Arial" w:cs="Arial"/>
          <w:b/>
          <w:bCs/>
          <w:color w:val="0070C0"/>
          <w:kern w:val="24"/>
          <w:sz w:val="20"/>
          <w:szCs w:val="20"/>
        </w:rPr>
        <w:t>”.</w:t>
      </w:r>
    </w:p>
    <w:p w:rsidR="00840B42" w:rsidRPr="00764617" w:rsidRDefault="00840B42" w:rsidP="000577C7">
      <w:pPr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</w:p>
    <w:p w:rsidR="00840B42" w:rsidRPr="00764617" w:rsidRDefault="00840B42" w:rsidP="000577C7">
      <w:pPr>
        <w:spacing w:after="200"/>
        <w:rPr>
          <w:rFonts w:ascii="Arial" w:eastAsiaTheme="minorEastAsia" w:hAnsi="Arial" w:cs="Arial"/>
          <w:b/>
          <w:bCs/>
          <w:color w:val="FF0000"/>
          <w:kern w:val="24"/>
          <w:sz w:val="20"/>
          <w:szCs w:val="20"/>
          <w:u w:val="single"/>
        </w:rPr>
      </w:pPr>
      <w:r w:rsidRPr="00764617">
        <w:rPr>
          <w:rFonts w:ascii="Arial" w:eastAsiaTheme="minorEastAsia" w:hAnsi="Arial" w:cs="Arial"/>
          <w:b/>
          <w:bCs/>
          <w:noProof/>
          <w:kern w:val="24"/>
          <w:sz w:val="20"/>
          <w:szCs w:val="20"/>
          <w:u w:val="single"/>
        </w:rPr>
        <w:drawing>
          <wp:anchor distT="0" distB="0" distL="114300" distR="114300" simplePos="0" relativeHeight="251664384" behindDoc="0" locked="0" layoutInCell="1" allowOverlap="1" wp14:anchorId="4BD74856" wp14:editId="1CFEF771">
            <wp:simplePos x="0" y="0"/>
            <wp:positionH relativeFrom="column">
              <wp:posOffset>6949440</wp:posOffset>
            </wp:positionH>
            <wp:positionV relativeFrom="paragraph">
              <wp:posOffset>-258445</wp:posOffset>
            </wp:positionV>
            <wp:extent cx="777240" cy="788670"/>
            <wp:effectExtent l="19050" t="0" r="22860" b="278130"/>
            <wp:wrapNone/>
            <wp:docPr id="2" name="Рисунок 9" descr="logo 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logo 1.gi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788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764617">
        <w:rPr>
          <w:rFonts w:ascii="Arial" w:eastAsiaTheme="minorEastAsia" w:hAnsi="Arial" w:cs="Arial"/>
          <w:b/>
          <w:bCs/>
          <w:noProof/>
          <w:kern w:val="24"/>
          <w:sz w:val="20"/>
          <w:szCs w:val="20"/>
          <w:u w:val="single"/>
        </w:rPr>
        <w:drawing>
          <wp:anchor distT="0" distB="0" distL="114300" distR="114300" simplePos="0" relativeHeight="251665408" behindDoc="0" locked="0" layoutInCell="1" allowOverlap="1" wp14:anchorId="7C67689D" wp14:editId="26254294">
            <wp:simplePos x="0" y="0"/>
            <wp:positionH relativeFrom="column">
              <wp:posOffset>8042910</wp:posOffset>
            </wp:positionH>
            <wp:positionV relativeFrom="paragraph">
              <wp:posOffset>-235585</wp:posOffset>
            </wp:positionV>
            <wp:extent cx="742950" cy="765810"/>
            <wp:effectExtent l="171450" t="171450" r="381000" b="358140"/>
            <wp:wrapNone/>
            <wp:docPr id="3" name="Picture 4" descr="C:\Users\Regina\Desktop\Фотографии\20010-14\FPRT-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4" descr="C:\Users\Regina\Desktop\Фотографии\20010-14\FPRT-gerb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65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577C7" w:rsidRPr="00764617">
        <w:rPr>
          <w:rFonts w:ascii="Arial" w:eastAsiaTheme="minorEastAsia" w:hAnsi="Arial" w:cs="Arial"/>
          <w:b/>
          <w:bCs/>
          <w:kern w:val="24"/>
          <w:sz w:val="20"/>
          <w:szCs w:val="20"/>
          <w:u w:val="single"/>
        </w:rPr>
        <w:t xml:space="preserve"> </w:t>
      </w:r>
      <w:r w:rsidRPr="00764617">
        <w:rPr>
          <w:rFonts w:ascii="Arial" w:eastAsiaTheme="minorEastAsia" w:hAnsi="Arial" w:cs="Arial"/>
          <w:b/>
          <w:bCs/>
          <w:color w:val="FF0000"/>
          <w:kern w:val="24"/>
          <w:sz w:val="20"/>
          <w:szCs w:val="20"/>
          <w:u w:val="single"/>
        </w:rPr>
        <w:t xml:space="preserve">Районная профсоюзная организация победитель республиканских конкурсов: </w:t>
      </w:r>
    </w:p>
    <w:p w:rsidR="00840B42" w:rsidRPr="00764617" w:rsidRDefault="00840B42" w:rsidP="000577C7">
      <w:pPr>
        <w:ind w:left="176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- V конкурса Федерации Профсоюзов РТ  "Лучшая школа профсоюзного актива",</w:t>
      </w:r>
    </w:p>
    <w:p w:rsidR="00840B42" w:rsidRPr="00764617" w:rsidRDefault="00840B42" w:rsidP="000577C7">
      <w:pPr>
        <w:ind w:left="176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-  I конкурса Рескома профсоюза на лучший сайт,</w:t>
      </w:r>
    </w:p>
    <w:p w:rsidR="00840B42" w:rsidRPr="00764617" w:rsidRDefault="00840B42" w:rsidP="000577C7">
      <w:pPr>
        <w:ind w:left="176"/>
        <w:rPr>
          <w:rFonts w:ascii="Arial" w:eastAsiaTheme="minorEastAsia" w:hAnsi="Arial" w:cs="Arial"/>
          <w:b/>
          <w:bCs/>
          <w:kern w:val="24"/>
          <w:sz w:val="20"/>
          <w:szCs w:val="20"/>
          <w:lang w:val="tt-RU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- конкурса на «Лучшую территориальную профсоюзную организацию по пропаганде правовых знаний».</w:t>
      </w:r>
    </w:p>
    <w:p w:rsidR="00990F88" w:rsidRPr="00764617" w:rsidRDefault="00990F88" w:rsidP="000577C7">
      <w:pPr>
        <w:ind w:left="176"/>
        <w:rPr>
          <w:rFonts w:ascii="Arial" w:eastAsiaTheme="minorEastAsia" w:hAnsi="Arial" w:cs="Arial"/>
          <w:b/>
          <w:bCs/>
          <w:kern w:val="24"/>
          <w:sz w:val="20"/>
          <w:szCs w:val="20"/>
          <w:lang w:val="tt-RU"/>
        </w:rPr>
      </w:pPr>
    </w:p>
    <w:p w:rsidR="00840B42" w:rsidRPr="00764617" w:rsidRDefault="00840B42" w:rsidP="00990F88">
      <w:pPr>
        <w:numPr>
          <w:ilvl w:val="0"/>
          <w:numId w:val="4"/>
        </w:numPr>
        <w:spacing w:after="200"/>
        <w:ind w:left="176" w:hanging="318"/>
        <w:contextualSpacing/>
        <w:jc w:val="both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Внештатный технический инспектор труда районной профсоюзной организации Валиуллина А.Н.  (ДОУ № 6 г.Азнакаево) победитель конкурса Федерации Профсоюзов РТ «Лучший уполномоченный по охране труда»  и конкурса Рескома Профсоюза «Лучший внештатный технический инспектор труда».</w:t>
      </w:r>
    </w:p>
    <w:p w:rsidR="00840B42" w:rsidRPr="00764617" w:rsidRDefault="00840B42" w:rsidP="000577C7">
      <w:pPr>
        <w:pStyle w:val="a5"/>
        <w:numPr>
          <w:ilvl w:val="0"/>
          <w:numId w:val="6"/>
        </w:numPr>
        <w:spacing w:line="240" w:lineRule="auto"/>
        <w:ind w:left="284"/>
        <w:jc w:val="both"/>
        <w:rPr>
          <w:rFonts w:ascii="Arial" w:eastAsiaTheme="minorEastAsia" w:hAnsi="Arial" w:cs="Arial"/>
          <w:b/>
          <w:bCs/>
          <w:kern w:val="24"/>
          <w:sz w:val="20"/>
          <w:szCs w:val="20"/>
          <w:lang w:eastAsia="ru-RU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  <w:lang w:eastAsia="ru-RU"/>
        </w:rPr>
        <w:t>СОШ №6 г.Азнакаево – победитель республиканского конкурса видеороликов, посвященного 25-летию социального партнерства в РТ в 2016 году</w:t>
      </w:r>
    </w:p>
    <w:p w:rsidR="00840B42" w:rsidRPr="00764617" w:rsidRDefault="00840B42" w:rsidP="00990F88">
      <w:pPr>
        <w:numPr>
          <w:ilvl w:val="0"/>
          <w:numId w:val="4"/>
        </w:numPr>
        <w:spacing w:after="200"/>
        <w:ind w:left="176" w:hanging="318"/>
        <w:contextualSpacing/>
        <w:jc w:val="both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Победители </w:t>
      </w:r>
      <w:r w:rsidR="00990F88" w:rsidRPr="00764617">
        <w:rPr>
          <w:rFonts w:ascii="Arial" w:eastAsiaTheme="minorEastAsia" w:hAnsi="Arial" w:cs="Arial"/>
          <w:b/>
          <w:bCs/>
          <w:kern w:val="24"/>
          <w:sz w:val="20"/>
          <w:szCs w:val="20"/>
          <w:lang w:val="tt-RU"/>
        </w:rPr>
        <w:t xml:space="preserve">и лауреаты 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республиканского конкурса «Лучший коллективный договор»:</w:t>
      </w:r>
    </w:p>
    <w:p w:rsidR="00840B42" w:rsidRPr="00764617" w:rsidRDefault="00840B42" w:rsidP="00990F88">
      <w:pPr>
        <w:pStyle w:val="a3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</w:rPr>
        <w:t xml:space="preserve">- 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ЦДТ г.Азнакаево</w:t>
      </w:r>
      <w:r w:rsidR="00990F88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, </w:t>
      </w: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(председатель ППО </w:t>
      </w:r>
      <w:proofErr w:type="spellStart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Шарифуллина</w:t>
      </w:r>
      <w:proofErr w:type="spellEnd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Н.И.),  </w:t>
      </w:r>
    </w:p>
    <w:p w:rsidR="00840B42" w:rsidRPr="00764617" w:rsidRDefault="00840B42" w:rsidP="00990F88">
      <w:pPr>
        <w:pStyle w:val="a3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- МБОУ СОШ № 5 (</w:t>
      </w:r>
      <w:proofErr w:type="spellStart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Галиева</w:t>
      </w:r>
      <w:proofErr w:type="spellEnd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А.Ф.), </w:t>
      </w:r>
    </w:p>
    <w:p w:rsidR="00840B42" w:rsidRPr="00764617" w:rsidRDefault="00840B42" w:rsidP="00990F88">
      <w:pPr>
        <w:pStyle w:val="a3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- Корр. школа пгт </w:t>
      </w:r>
      <w:proofErr w:type="gramStart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Актюбинский</w:t>
      </w:r>
      <w:proofErr w:type="gramEnd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(</w:t>
      </w:r>
      <w:proofErr w:type="spellStart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Шайдуллина</w:t>
      </w:r>
      <w:proofErr w:type="spellEnd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А.Н.),  </w:t>
      </w:r>
    </w:p>
    <w:p w:rsidR="00840B42" w:rsidRPr="00764617" w:rsidRDefault="00840B42" w:rsidP="00990F88">
      <w:pPr>
        <w:pStyle w:val="a3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- ДОУ № 3 «</w:t>
      </w:r>
      <w:proofErr w:type="spellStart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Айсылу</w:t>
      </w:r>
      <w:proofErr w:type="spellEnd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» г.Азнакаево (</w:t>
      </w:r>
      <w:proofErr w:type="spellStart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Галиева</w:t>
      </w:r>
      <w:proofErr w:type="spellEnd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Р.М.),   </w:t>
      </w:r>
    </w:p>
    <w:p w:rsidR="00840B42" w:rsidRPr="00764617" w:rsidRDefault="00840B42" w:rsidP="00990F88">
      <w:pPr>
        <w:pStyle w:val="a3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- СОШ № 2 г. Азнакаево (</w:t>
      </w:r>
      <w:proofErr w:type="spellStart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Хазеев</w:t>
      </w:r>
      <w:proofErr w:type="spellEnd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 Р.З.), </w:t>
      </w:r>
    </w:p>
    <w:p w:rsidR="00840B42" w:rsidRPr="00764617" w:rsidRDefault="00840B42" w:rsidP="00990F88">
      <w:pPr>
        <w:pStyle w:val="a3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- ДОУ № 9 «Салават </w:t>
      </w:r>
      <w:proofErr w:type="spellStart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купере</w:t>
      </w:r>
      <w:proofErr w:type="spellEnd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» г. Азнакаево </w:t>
      </w:r>
    </w:p>
    <w:p w:rsidR="00840B42" w:rsidRPr="00764617" w:rsidRDefault="00840B42" w:rsidP="00990F88">
      <w:pPr>
        <w:pStyle w:val="a3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(Гарипова Л.М.),</w:t>
      </w:r>
    </w:p>
    <w:p w:rsidR="004B7CB1" w:rsidRPr="00764617" w:rsidRDefault="00840B42" w:rsidP="00990F88">
      <w:pPr>
        <w:pStyle w:val="a3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- СОШ № 6 г.Азнакаево</w:t>
      </w:r>
      <w:r w:rsidR="004B7CB1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,</w:t>
      </w:r>
    </w:p>
    <w:p w:rsidR="004B7CB1" w:rsidRPr="00764617" w:rsidRDefault="004B7CB1" w:rsidP="00990F88">
      <w:pPr>
        <w:pStyle w:val="a3"/>
        <w:rPr>
          <w:rFonts w:ascii="Arial" w:eastAsiaTheme="minorEastAsia" w:hAnsi="Arial" w:cs="Arial"/>
          <w:b/>
          <w:bCs/>
          <w:kern w:val="24"/>
          <w:sz w:val="20"/>
          <w:szCs w:val="20"/>
          <w:lang w:val="tt-RU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- СОШ № 9 г.Азнакаево</w:t>
      </w:r>
      <w:r w:rsidR="00990F88" w:rsidRPr="00764617">
        <w:rPr>
          <w:rFonts w:ascii="Arial" w:eastAsiaTheme="minorEastAsia" w:hAnsi="Arial" w:cs="Arial"/>
          <w:b/>
          <w:bCs/>
          <w:kern w:val="24"/>
          <w:sz w:val="20"/>
          <w:szCs w:val="20"/>
          <w:lang w:val="tt-RU"/>
        </w:rPr>
        <w:t>.</w:t>
      </w:r>
    </w:p>
    <w:p w:rsidR="00840B42" w:rsidRPr="00764617" w:rsidRDefault="00840B42" w:rsidP="000577C7">
      <w:pPr>
        <w:numPr>
          <w:ilvl w:val="0"/>
          <w:numId w:val="4"/>
        </w:numPr>
        <w:spacing w:after="200"/>
        <w:ind w:left="0" w:firstLine="0"/>
        <w:jc w:val="both"/>
        <w:rPr>
          <w:rFonts w:ascii="Arial" w:eastAsiaTheme="minorEastAsia" w:hAnsi="Arial" w:cs="Arial"/>
          <w:b/>
          <w:bCs/>
          <w:kern w:val="24"/>
          <w:sz w:val="20"/>
          <w:szCs w:val="20"/>
        </w:rPr>
      </w:pPr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 xml:space="preserve">Коллектив работников образования – ежегодный победитель, обладатель Гран-при смотра-конкурса </w:t>
      </w:r>
      <w:bookmarkStart w:id="0" w:name="_GoBack"/>
      <w:bookmarkEnd w:id="0"/>
      <w:r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художественной самодеятельности среди предприятий и учреждений района</w:t>
      </w:r>
      <w:r w:rsidR="00A24407" w:rsidRPr="00764617">
        <w:rPr>
          <w:rFonts w:ascii="Arial" w:eastAsiaTheme="minorEastAsia" w:hAnsi="Arial" w:cs="Arial"/>
          <w:b/>
          <w:bCs/>
          <w:kern w:val="24"/>
          <w:sz w:val="20"/>
          <w:szCs w:val="20"/>
        </w:rPr>
        <w:t>.</w:t>
      </w:r>
    </w:p>
    <w:sectPr w:rsidR="00840B42" w:rsidRPr="00764617" w:rsidSect="00B57BFB">
      <w:pgSz w:w="11906" w:h="16838"/>
      <w:pgMar w:top="1134" w:right="850" w:bottom="851" w:left="993" w:header="708" w:footer="708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025B"/>
    <w:multiLevelType w:val="hybridMultilevel"/>
    <w:tmpl w:val="FCB2D3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23BD3"/>
    <w:multiLevelType w:val="hybridMultilevel"/>
    <w:tmpl w:val="3F5E7A9C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DE04021"/>
    <w:multiLevelType w:val="hybridMultilevel"/>
    <w:tmpl w:val="9A9245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4C7B8F"/>
    <w:multiLevelType w:val="hybridMultilevel"/>
    <w:tmpl w:val="909C27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96EFE"/>
    <w:multiLevelType w:val="hybridMultilevel"/>
    <w:tmpl w:val="F0F47990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70BE76D7"/>
    <w:multiLevelType w:val="hybridMultilevel"/>
    <w:tmpl w:val="BEE8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BA8"/>
    <w:rsid w:val="000577C7"/>
    <w:rsid w:val="00151BA8"/>
    <w:rsid w:val="003F1429"/>
    <w:rsid w:val="004B7CB1"/>
    <w:rsid w:val="006A07D3"/>
    <w:rsid w:val="00764617"/>
    <w:rsid w:val="00840B42"/>
    <w:rsid w:val="00990F88"/>
    <w:rsid w:val="00A24407"/>
    <w:rsid w:val="00A25D57"/>
    <w:rsid w:val="00AA24D4"/>
    <w:rsid w:val="00B57BFB"/>
    <w:rsid w:val="00BF07A6"/>
    <w:rsid w:val="00C13B94"/>
    <w:rsid w:val="00E37389"/>
    <w:rsid w:val="00E86F41"/>
    <w:rsid w:val="00F2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51BA8"/>
    <w:pPr>
      <w:spacing w:before="100" w:beforeAutospacing="1" w:after="100" w:afterAutospacing="1"/>
    </w:pPr>
    <w:rPr>
      <w:rFonts w:eastAsiaTheme="minorEastAsia"/>
    </w:rPr>
  </w:style>
  <w:style w:type="paragraph" w:styleId="a5">
    <w:name w:val="List Paragraph"/>
    <w:basedOn w:val="a"/>
    <w:uiPriority w:val="34"/>
    <w:qFormat/>
    <w:rsid w:val="00151B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semiHidden/>
    <w:unhideWhenUsed/>
    <w:rsid w:val="004B7CB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B7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77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7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51BA8"/>
    <w:pPr>
      <w:spacing w:before="100" w:beforeAutospacing="1" w:after="100" w:afterAutospacing="1"/>
    </w:pPr>
    <w:rPr>
      <w:rFonts w:eastAsiaTheme="minorEastAsia"/>
    </w:rPr>
  </w:style>
  <w:style w:type="paragraph" w:styleId="a5">
    <w:name w:val="List Paragraph"/>
    <w:basedOn w:val="a"/>
    <w:uiPriority w:val="34"/>
    <w:qFormat/>
    <w:rsid w:val="00151B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semiHidden/>
    <w:unhideWhenUsed/>
    <w:rsid w:val="004B7CB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B7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77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7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1659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Regina</cp:lastModifiedBy>
  <cp:revision>3</cp:revision>
  <cp:lastPrinted>2017-11-13T13:33:00Z</cp:lastPrinted>
  <dcterms:created xsi:type="dcterms:W3CDTF">2018-02-02T07:17:00Z</dcterms:created>
  <dcterms:modified xsi:type="dcterms:W3CDTF">2018-02-02T10:36:00Z</dcterms:modified>
</cp:coreProperties>
</file>